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avverkningsamälan A 12314-2023 i Borlänge kommun. Denna avverkningsanmälan inkom 2023-03-11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