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18-2021 i Borlä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