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5-2023 i Borlä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