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avverkningsamälan A 1697-2023 i Botkyrka kommun. Denna avverkningsanmälan inkom 2023-01-12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