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5-2020 i Botkyrk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