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36-2020 i Botkyr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