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6236-2020 i Botkyrka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