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34-2019 i Boxhol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