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1223-2020 i Bräcke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