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4428-2022 i Bräck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