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79-2020 i Bräck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