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806-2021 i Bräcke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