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avverkningsamälan A 27587-2022 i Bräcke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