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avverkningsamälan A 50328-2022 i Bräcke kommun. Denna avverkningsanmälan inkom 2022-10-31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