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76-2022 i Bräcke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