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72-2021 i Bräcke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