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28601-2021 i Bräcke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