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38458-2020 i Bräcke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