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962-2019 i Bräck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