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554-2023 i Bromölla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