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kandelabersvamp (CR), gräddporing (VU), knärot (VU, §8), garnlav (NT), hornvaxskinn (NT), kådvaxskinn (NT), nordtagging (NT), vedtrappmossa (NT), blåmossa (S), grönpyrola (S), gullgröppa (S), kattfotslav (S), kornknutmossa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