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9-2022 i Dals-Eds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