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26-2018 i Eda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