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64-2021 i E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