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slåttergubbe (VU), svinrot (NT), vanlig padda (§6),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