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slåttergubbe (VU), svinrot (NT), blomkålssvamp (S), vanlig padda (§6),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