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svinrot (NT), blomkålssvamp (S), vanlig padda (§6),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