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60-2022 i E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