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14-2022 i E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