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81-2020 i E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