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1-2020 i E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