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Leptoporus erubescens (NT), spillkråka (NT, §4), talltita (NT, §4), ullticka (NT), grön sköldmossa (S, §8), igelkottsröksvamp (S), mindre märgborre (S), vanlig groda (§6)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