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leptoporus erubescens (NT), spillkråka (NT, §4), talltita (NT, §4), ullticka (NT), grön sköldmossa (S, §8), igelkottsröksvamp (S), mindre märgborre (S) och vanlig snok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