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50952-2019 i Eskilstuna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