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08-2019 i Ess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