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60616-2022 i Falköpings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