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15768-2019 i Falu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