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31622-2023 i Falu kommun har hittats 5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