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248-2020 i Falu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