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98-2022 i Färgela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