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67-2019 i Fle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