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023-2019 i Fle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