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Rödhusberget - SCA i Bergs kommun</w:t>
      </w:r>
    </w:p>
    <w:p>
      <w:r>
        <w:t>Detta klagomål behandlar höga naturvärden i avverkningsanmälan Rödhusberget - SCA i Bergs kommun som inkom 2026-07-20 och omfattar 122,2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Rödhusberget - SCA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6925451, E 462892 i SWEREF 99 TM.</w:t>
      </w:r>
    </w:p>
    <w:p>
      <w:r>
        <w:t>I och inom 14 meter från avverkningsanmälan finns fynd av 12 naturvårdsarter, varav 12 är rödlistade och 8 är typiska (T): fläckporing (VU, T), gräddporing (VU, T), lateritticka (VU), blanksvart spiklav (NT), dvärgbägarlav (NT, T), knottrig blåslav (NT, T), kolflarnlav (NT, T), kortskaftad ärgspik (NT), lunglav (NT, T), reliktbock (NT, T), vedflamlav (NT)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