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Gucken i Bergs kommun</w:t>
      </w:r>
    </w:p>
    <w:p>
      <w:r>
        <w:t>Detta klagomål behandlar höga naturvärden i avverkningsanmälan Gucken i Bergs kommun som inkom 2026-07-20 och omfattar 44,0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Gucken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6935761, E 493835 i SWEREF 99 TM.</w:t>
      </w:r>
    </w:p>
    <w:p>
      <w:r>
        <w:t>I och inom 18 meter från avverkningsanmälan finns fynd av 22 naturvårdsarter, varav 17 är rödlistade, 7 är fridlysta, 18 är typiska (T) och 3 är signalarter (S): doftticka (VU, T, §8), fläckporing (VU, T), garnlav (VU, T), knärot (VU, T, §8), liten aspgelélav (VU, T), doftskinn (NT, T), harticka (NT, T), kungsörn (NT, §4), lunglav (NT, T), rosenticka (NT, T), skrovellav (NT, T), stiftgelélav (NT, T), talltita (NT, §4), tretåig hackspett (NT, T, §4), ullticka (NT, T), vedtrappmossa (NT, T), vitgrynig nållav (NT), korallblylav (S, T), skinnlav (S, T), stuplav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5.77 ha med buffertzonerna och får av detta skäl inte avverkas.</w:t>
      </w:r>
    </w:p>
    <w:p>
      <w:pPr>
        <w:pStyle w:val="Caption"/>
      </w:pPr>
      <w:r>
        <w:drawing>
          <wp:inline xmlns:a="http://schemas.openxmlformats.org/drawingml/2006/main" xmlns:pic="http://schemas.openxmlformats.org/drawingml/2006/picture">
            <wp:extent cx="5486400" cy="6938472"/>
            <wp:docPr id="2" name="Picture 2"/>
            <wp:cNvGraphicFramePr>
              <a:graphicFrameLocks noChangeAspect="1"/>
            </wp:cNvGraphicFramePr>
            <a:graphic>
              <a:graphicData uri="http://schemas.openxmlformats.org/drawingml/2006/picture">
                <pic:pic>
                  <pic:nvPicPr>
                    <pic:cNvPr id="0" name="Gucken karta knärot.png"/>
                    <pic:cNvPicPr/>
                  </pic:nvPicPr>
                  <pic:blipFill>
                    <a:blip r:embed="rId17"/>
                    <a:stretch>
                      <a:fillRect/>
                    </a:stretch>
                  </pic:blipFill>
                  <pic:spPr>
                    <a:xfrm>
                      <a:off x="0" y="0"/>
                      <a:ext cx="5486400" cy="69384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6935761, E 493835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