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Avvanm 36411 i Arvidsjaurs kommun</w:t>
      </w:r>
    </w:p>
    <w:p>
      <w:r>
        <w:t>Denna tillsynsbegäran behandlar höga naturvärden i avverkningsanmälan Avvanm 36411 i Arvidsjaurs kommun som inkom 2026-07-17 och omfattar 11,4 ha.</w:t>
      </w:r>
    </w:p>
    <w:p>
      <w:pPr>
        <w:pStyle w:val="Caption"/>
      </w:pPr>
      <w:r>
        <w:drawing>
          <wp:inline xmlns:a="http://schemas.openxmlformats.org/drawingml/2006/main" xmlns:pic="http://schemas.openxmlformats.org/drawingml/2006/picture">
            <wp:extent cx="5486400" cy="5595751"/>
            <wp:docPr id="1" name="Picture 1"/>
            <wp:cNvGraphicFramePr>
              <a:graphicFrameLocks noChangeAspect="1"/>
            </wp:cNvGraphicFramePr>
            <a:graphic>
              <a:graphicData uri="http://schemas.openxmlformats.org/drawingml/2006/picture">
                <pic:pic>
                  <pic:nvPicPr>
                    <pic:cNvPr id="0" name="Avvanm 36411 karta.png"/>
                    <pic:cNvPicPr/>
                  </pic:nvPicPr>
                  <pic:blipFill>
                    <a:blip r:embed="rId16"/>
                    <a:stretch>
                      <a:fillRect/>
                    </a:stretch>
                  </pic:blipFill>
                  <pic:spPr>
                    <a:xfrm>
                      <a:off x="0" y="0"/>
                      <a:ext cx="5486400" cy="5595751"/>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har ett svart streck som visar fyndplatsens exakta position. Kartans mittpunktskoordinat är N 7323616, E 696918 i SWEREF 99 TM.</w:t>
      </w:r>
    </w:p>
    <w:p>
      <w:r>
        <w:t>I och inom 10 meter från avverkningsanmälan finns fynd av 35 naturvårdsarter, varav 28 är rödlistade, 6 är fridlysta, 18 är typiska (T) och 4 är signalarter (S): fläckporing (VU, T), gräddporing (VU, T), jättemusseron (VU), Lecidea subhumida (VU), smalfotad taggsvamp (VU), tornseglare (VU, §4), ulltickeporing (VU), blanksvart spiklav (NT), blå taggsvamp (NT, T), blågrå svartspik (NT), dropptaggsvamp (NT, T), dvärgbägarlav (NT, T), knottrig blåslav (NT, T), kolflarnlav (NT, T), kortskaftad ärgspik (NT), nordtagging (NT), svartvit taggsvamp (NT), talltagel (NT, T), talltaggsvamp (NT), tallticka (NT, T), tretåig hackspett (NT, T, §4), ullticka (NT, T), vaddporing (NT), vedflamlav (NT), vedskivlav (NT, T), violmussling (NT, T), vitgrynig nållav (NT), vitplätt (NT), gullgröppa (S), nästlav (S, T), plattlummer (S, T, §9), vedticka (S, T), spillkråka (T, §4), tjäder (T, §4)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gräddporing (VU, T), blå taggsvamp (NT, T), dropptaggsvamp (NT, T), dvärgbägarlav (NT, T), knottrig blåslav (NT, T), kolflarnlav (NT, T), talltagel (NT, T), tallticka (NT, T), tretåig hackspett (NT, T, §4), ullticka (NT, T), vedskivlav (NT, T), violmussling (NT, T), nästlav (S, T), plattlummer (S, T, §9),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