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Suddiesjávrrie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2024-07-22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