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Klammájávrrie i Arvidsjaurs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