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Suddiesjávrrie i Arvidsjaurs kommun</w:t>
      </w:r>
    </w:p>
    <w:p>
      <w:r>
        <w:t>Detta klagomål behandlar höga naturvärden i avverkningsanmälan Suddiesjávrrie i Arvidsjaurs kommun som inkom 2026-07-19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