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Vitstensberget i Bjurholms kommun</w:t>
      </w:r>
    </w:p>
    <w:p>
      <w:r>
        <w:t>Denna tillsynsbegäran behandlar höga naturvärden i avverkningsanmälan Vitstensberget i Bjurholms kommun som inkom 2026-07-14 och omfattar 93,3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Vitstensberget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7097127, E 698773 i SWEREF 99 TM.</w:t>
      </w:r>
    </w:p>
    <w:p>
      <w:r>
        <w:t>I och inom 24 meter från avverkningsanmälan finns fynd av 24 naturvårdsarter, varav 10 är rödlistade, 6 är fridlysta, 20 är typiska (T) och 9 är signalarter (S): doftticka (VU, T, §8), fläckporing (VU, T), doftskinn (NT, T), gammelgransskål (NT, T), lunglav (NT, T), rosenticka (NT, T), skrovellav (NT, T), stjärntagging (NT, T), ullticka (NT, T), violettgrå tagellav (NT, T), barkticka (S, T), bårdlav (S, T), gullgröppa (S), luddlav (S, T), skinnlav (S, T), skogshakmossa (S, T), stor aspticka (S, T), strutbräken (S, T), stuplav (S, T), järpe (T, §4), tjäder (T, §4), orre (§4), smålom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doftskinn (NT, T), gammelgransskål (NT, T), lunglav (NT, T), rosenticka (NT, T), skrovellav (NT, T), stjärntagging (NT, T), ullticka (NT, T), violettgrå tagellav (NT, T), barkticka (S, T), bårdlav (S, T), luddlav (S, T), skinnlav (S, T), skogshakmossa (S, T), stor aspticka (S, T), strutbräken (S, T), stuplav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