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Trollberget i Bjurholms kommun</w:t>
      </w:r>
    </w:p>
    <w:p>
      <w:r>
        <w:t>Denna tillsynsbegäran behandlar höga naturvärden i avverkningsanmälan Trollberget i Bjurholms kommun som inkom 2026-07-19 och omfattar 110,6 ha.</w:t>
      </w:r>
    </w:p>
    <w:p>
      <w:pPr>
        <w:pStyle w:val="Caption"/>
      </w:pPr>
      <w:r>
        <w:drawing>
          <wp:inline xmlns:a="http://schemas.openxmlformats.org/drawingml/2006/main" xmlns:pic="http://schemas.openxmlformats.org/drawingml/2006/picture">
            <wp:extent cx="5486400" cy="4442244"/>
            <wp:docPr id="1" name="Picture 1"/>
            <wp:cNvGraphicFramePr>
              <a:graphicFrameLocks noChangeAspect="1"/>
            </wp:cNvGraphicFramePr>
            <a:graphic>
              <a:graphicData uri="http://schemas.openxmlformats.org/drawingml/2006/picture">
                <pic:pic>
                  <pic:nvPicPr>
                    <pic:cNvPr id="0" name="Trollberget karta.png"/>
                    <pic:cNvPicPr/>
                  </pic:nvPicPr>
                  <pic:blipFill>
                    <a:blip r:embed="rId16"/>
                    <a:stretch>
                      <a:fillRect/>
                    </a:stretch>
                  </pic:blipFill>
                  <pic:spPr>
                    <a:xfrm>
                      <a:off x="0" y="0"/>
                      <a:ext cx="5486400" cy="44422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7123721, E 677439 i SWEREF 99 TM.</w:t>
      </w:r>
    </w:p>
    <w:p>
      <w:r>
        <w:t>I avverkningsanmälan finns fynd av 14 naturvårdsarter, varav 8 är rödlistade, 13 är typiska (T) och 6 är signalarter (S): gränsticka (VU, T), doftskinn (NT, T), lunglav (NT, T), rosenticka (NT, T), stjärntagging (NT, T), tallticka (NT, T), ullticka (NT, T), violettgrå tagellav (NT, T), aspvedgnagare (S), bårdlav (S, T), rävticka (S, T), skinnlav (S, T), stor aspticka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doftskinn (NT, T), lunglav (NT, T), rosenticka (NT, T), stjärntagging (NT, T), tallticka (NT, T), ullticka (NT, T), violettgrå tagellav (NT, T), bårdlav (S, T), rävticka (S, T), skinnlav (S, T), stor aspticka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