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Herrbergsliden norr i Bjurholms kommun</w:t>
      </w:r>
    </w:p>
    <w:p>
      <w:r>
        <w:t>Denna tillsynsbegäran behandlar höga naturvärden i avverkningsanmälan Herrbergsliden norr i Bjurholms kommun som inkom 2026-07-18 och omfattar 72,6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Herrbergsliden norr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7074704, E 686883 i SWEREF 99 TM.</w:t>
      </w:r>
    </w:p>
    <w:p>
      <w:r>
        <w:t>I avverkningsanmälan finns fynd av 23 naturvårdsarter, varav 15 är rödlistade, 4 är fridlysta, 21 är typiska (T) och 8 är signalarter (S): blackticka (VU), doftticka (VU, T, §8), garnlav (VU, T), gränsticka (VU, T), knärot (VU, T, §8), lappticka (VU, T), ulltickeporing (VU), harticka (NT, T), lunglav (NT, T), rosenticka (NT, T), rynkskinn (NT, T), småflikig brosklav (NT, T), tretåig hackspett (NT, T, §4), ullticka (NT, T), violettgrå tagellav (NT, T), bårdlav (S, T), grönpyrola (S, T), korallblylav (S, T), skinnlav (S, T), spindelblomster (S, T, §8), stor aspticka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953582"/>
            <wp:docPr id="2" name="Picture 2"/>
            <wp:cNvGraphicFramePr>
              <a:graphicFrameLocks noChangeAspect="1"/>
            </wp:cNvGraphicFramePr>
            <a:graphic>
              <a:graphicData uri="http://schemas.openxmlformats.org/drawingml/2006/picture">
                <pic:pic>
                  <pic:nvPicPr>
                    <pic:cNvPr id="0" name="Herrbergsliden norr karta knärot.png"/>
                    <pic:cNvPicPr/>
                  </pic:nvPicPr>
                  <pic:blipFill>
                    <a:blip r:embed="rId17"/>
                    <a:stretch>
                      <a:fillRect/>
                    </a:stretch>
                  </pic:blipFill>
                  <pic:spPr>
                    <a:xfrm>
                      <a:off x="0" y="0"/>
                      <a:ext cx="5486400" cy="695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7074704, E 686883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knärot (VU, T, §8), lappticka (VU, T), harticka (NT, T), lunglav (NT, T), rosenticka (NT, T), rynkskinn (NT, T), småflikig brosklav (NT, T), tretåig hackspett (NT, T, §4), ullticka (NT, T), violettgrå tagellav (NT, T), bårdlav (S, T), grönpyrola (S, T), korallblylav (S, T), skinnlav (S, T), spindelblomster (S, T, §8), stor aspticka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