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ostticka (VU, T), dvärgbägarlav (NT, T), gammelgransskål (NT, T), knottrig blåslav (NT, T), kolflarnlav (NT, T), lavskrika (NT, T, §4), rynkskinn (NT, T), talltagel (NT, T), tretåig hackspett (NT, T, §4), ullticka (NT, T), vedskivlav (NT, T), blodticka (S, T), bårdlav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