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7331151, E 599286 i SWEREF 99 TM.</w:t>
      </w:r>
    </w:p>
    <w:p>
      <w:r>
        <w:t>I området finns fynd av 38 naturvårdsarter, varav 24 är rödlistade, 5 är fridlysta, 29 är typiska (T) och 9 är signalarter (S): garnlav (VU, T), grantickeporing (VU), grenlav (VU), gränsticka (VU, T), Lecidea subhumida (VU), ostticka (VU, T), sprickporing (VU), vitskaftad svartspik (VU, T), blanksvart spiklav (NT), blågrå svartspik (NT), dvärgbägarlav (NT, T), gammelgransskål (NT, T), harticka (NT, T), knottrig blåslav (NT, T), lavskrika (NT, T, §4), liten svartspik (NT), rosenticka (NT, T), Rostania pallida (NT), skrovellav (NT, T), stjärntagging (NT, T), tretåig hackspett (NT, T, §4), ullticka (NT, T), vedskivlav (NT, T), vitgrynig nållav (NT), blodticka (S, T), bårdlav (S, T), gulnål (S, T), korallrot (S, T, §8), luddlav (S, T), spindelblomster (S, T, §8), stuplav (S, T), vedticka (S, T), ögonpyrola (S, T), brudborste (T), ekbräken (T), nordisk stormhatt (T), ormbär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dvärgbägarlav (NT, T), gammelgransskål (NT, T), harticka (NT, T), knottrig blåslav (NT, T), lavskrika (NT, T, §4), rosenticka (NT, T), skrovellav (NT, T), stjärntagging (NT, T), tretåig hackspett (NT, T, §4), ullticka (NT, T), vedskivlav (NT, T), blodticka (S, T), bårdlav (S, T), gulnål (S, T), korallrot (S, T, §8), luddlav (S, T), spindelblomster (S, T, §8), stuplav (S, T), vedticka (S, T), ögonpyrola (S, T), brudborste (T), ekbräken (T), nordisk stormhatt (T), ormbär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