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Maskaure Uddnäs avvanm, 4,6 ha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